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3E19" w:rsidP="001B3E1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5-691-2106/2024</w:t>
      </w:r>
    </w:p>
    <w:p w:rsidR="001B3E19" w:rsidRPr="00BC78D7" w:rsidP="001B3E1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BC78D7" w:rsidR="00BC78D7">
        <w:rPr>
          <w:rFonts w:ascii="Tahoma" w:hAnsi="Tahoma" w:cs="Tahoma"/>
          <w:bCs/>
          <w:sz w:val="20"/>
          <w:szCs w:val="20"/>
        </w:rPr>
        <w:t>86MS0046-01-2024-004116-49</w:t>
      </w:r>
    </w:p>
    <w:p w:rsidR="001B3E19" w:rsidP="001B3E1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19" w:rsidP="001B3E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B3E19" w:rsidP="001B3E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</w:t>
      </w: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июня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г. Нижневартовск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материалы по делу об административном правонарушении в отношении </w:t>
      </w: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19">
        <w:rPr>
          <w:rFonts w:ascii="Times New Roman" w:hAnsi="Times New Roman" w:cs="Times New Roman"/>
          <w:sz w:val="24"/>
          <w:szCs w:val="24"/>
        </w:rPr>
        <w:t xml:space="preserve">Алыева Асифа Агил оглы,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B3E19">
        <w:rPr>
          <w:rFonts w:ascii="Times New Roman" w:hAnsi="Times New Roman" w:cs="Times New Roman"/>
          <w:sz w:val="24"/>
          <w:szCs w:val="24"/>
        </w:rPr>
        <w:t xml:space="preserve"> года рождения, уроженца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B3E19">
        <w:rPr>
          <w:rFonts w:ascii="Times New Roman" w:hAnsi="Times New Roman" w:cs="Times New Roman"/>
          <w:sz w:val="24"/>
          <w:szCs w:val="24"/>
        </w:rPr>
        <w:t xml:space="preserve"> работающего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B3E19">
        <w:rPr>
          <w:rFonts w:ascii="Times New Roman" w:hAnsi="Times New Roman" w:cs="Times New Roman"/>
          <w:sz w:val="24"/>
          <w:szCs w:val="24"/>
        </w:rPr>
        <w:t xml:space="preserve">, зарегистрированного и проживающего по адресу: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B3E19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Pr="001B3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9" w:rsidP="001B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Алыев А.А.о. 09 мая 2024 года в 23 час. 10 мин. в районе дома № 67 по ул. Интернациональная в г. Нижневартовске, управлял автомобилем *», государственный регистрационный знак *, не зарегистрированном в установленном порядке, повторно в течении года, чем нарушил п. 1 ОП правил дорожного движения РФ.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Алыев А.А.о.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1B3E19" w:rsidP="001B3E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правонарушении без участия Алыева А.А.о.</w:t>
      </w: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</w:t>
      </w: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 административном правонарушении 86 ХМ № 459409 от 10.05.2024, из которого усматривается, что Алыев А.А.о.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Алыеву А.А.о. разъяснены, о чем в протоколе имеется его подпись;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Алыева А.А.о. от 13.05.2024;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 ст. инспектора ДПС ГИБДД УМВД по г. Нижневартовску от 09.05.2024;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по делу об административном правонарушении № 18810086220002029944 от 13 сентября 2023 года, вступившее в законную силу 24  сентября 2023 года, из которого усматривается, что Алыев А.А.о. был подвергнут к административному взысканию в размере 500 рублей, за совершение административного правонарушения, предусмотренного ч. 1 ст. 12.1 Кодекса РФ об АП;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ОГИБДД, из которых усматривается, что штраф  в размере 500 рублей  оплачен;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операции с ВУ;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административных правонарушениях;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видеофиксацию события, указанного в протоколе, с диска DVD, на которой зафиксировано как Алыев А.А.о. управлял автомобилем «ВАЗ 21099», государственный регистрационный знак Р 312 ЕТ 186</w:t>
      </w:r>
    </w:p>
    <w:p w:rsidR="001B3E19" w:rsidP="001B3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№1090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1.1 статьи 12.1 Кодекса РФ об АП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порядке.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ч. 1.1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наступает в случае повторного совершения правонарушения, предусмотренного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ч. 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(управление транспортным средством, не зарегистрированным в установленном порядке). Под повторным совершением однородного административного правонарушения понимается совершение административного правонарушения в период, когда лицо считается подвергнутым административному наказанию (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 2 ч. 1 ст. 4.3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АП). 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4.6 Кодекса РФ об АП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13 сентября 2023 года Алыев А.А.о. был подвергнут административному взысканию в размере 500 рублей за совершение административного правонарушения, предусмотренного ч. 1 ст. 12.1 Кодекса РФ об АП. Постановление вступило в законную силу 24 сентября 2023 года. Штраф в размере 500 рублей оплачен. 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установлено, что </w:t>
      </w:r>
      <w:r w:rsidR="00A75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Алыев А.А.о.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мая 2024 года в 23 час. 10 мин. в районе дома № 67 по ул. Интернациональная в г. Нижневартовске, управлял автомобилем </w:t>
      </w:r>
      <w:r w:rsidR="00B807C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7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регистрационный знак </w:t>
      </w:r>
      <w:r w:rsidR="00B807C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зарегистрированном в установленном порядке.</w:t>
      </w:r>
    </w:p>
    <w:p w:rsidR="001B3E19" w:rsidP="001B3E1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="00A75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Алыевым А.А.о.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правонарушения, предусмотренного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 1.1 ст. 12.1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АП, и его виновность подтверждены совокупностью исследованных в судебном заседании доказательств, достоверность и допустимость которых сомнений не вызывают, а именно: протоколом об административном правонарушении от </w:t>
      </w:r>
      <w:r w:rsidR="00A75E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5E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.2024, постановлением по делу об административном правонарушении от </w:t>
      </w:r>
      <w:r w:rsidR="00A75E07">
        <w:rPr>
          <w:rFonts w:ascii="Times New Roman" w:eastAsia="Times New Roman" w:hAnsi="Times New Roman" w:cs="Times New Roman"/>
          <w:sz w:val="24"/>
          <w:szCs w:val="24"/>
          <w:lang w:eastAsia="ru-RU"/>
        </w:rPr>
        <w:t>13.09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 w:rsidR="00A75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Алыев А.А.о.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совершил административное правонарушение, предусмотренное ч. 1 ст. 12.1 Кодекса РФ об АП, мировой судья квалифицирует его действия по ч. 1.1 ст. 12.1 Кодекса РФ об АП. </w:t>
      </w:r>
    </w:p>
    <w:p w:rsidR="001B3E19" w:rsidP="001B3E1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штрафа.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1B3E19" w:rsidP="001B3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9" w:rsidP="001B3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1B3E19" w:rsidP="001B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9" w:rsidP="001B3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Алыева Асифа Агил оглы признать виновным в совершении административного правонарушения, предусмотренного ч. 1.1 ст. 12.1 Кодекса РФ об АП, и подвергнуть наказанию в виде административного штрафа в размере 5 000 (пять тысяч) рублей.   </w:t>
      </w:r>
    </w:p>
    <w:p w:rsidR="001B3E19" w:rsidRPr="00A75E07" w:rsidP="001B3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Штраф подлежит уплате </w:t>
      </w:r>
      <w:r w:rsidRPr="00BC7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УФК по Ханты-Мансийскому автономному округу-Югре (УМВД России по ХМАО-Югре) ИНН 8601010390; КПП 860101001; ОКТМО 71875000; номер счета получателя платежа 03100643000000018700 в РКЦ Ханты-Мансийск // УФК по Ханты-Мансийскому автономному округу – Югре г. Ханты-Мансийск, БИК 007162163; кор/сч 40102810245370000007, КБК 18811601123010001140</w:t>
      </w:r>
      <w:r w:rsidRPr="00A75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 УИН 188104862404800</w:t>
      </w:r>
      <w:r w:rsidR="00BC7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11931</w:t>
      </w:r>
      <w:r w:rsidRPr="00A75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B3E19" w:rsidP="001B3E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1B3E19" w:rsidP="001B3E19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B3E19" w:rsidP="001B3E19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E19" w:rsidP="001B3E1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9" w:rsidP="001B3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Е.В. Аксенова </w:t>
      </w:r>
    </w:p>
    <w:p w:rsidR="001B3E19" w:rsidP="001B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1B3E19" w:rsidP="001B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19" w:rsidP="001B3E19"/>
    <w:p w:rsidR="001B3E19" w:rsidP="001B3E19"/>
    <w:p w:rsidR="005465EA"/>
    <w:sectPr w:rsidSect="00BC78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7A"/>
    <w:rsid w:val="0003307A"/>
    <w:rsid w:val="001B3E19"/>
    <w:rsid w:val="005465EA"/>
    <w:rsid w:val="005C2ACC"/>
    <w:rsid w:val="00A75E07"/>
    <w:rsid w:val="00B807CB"/>
    <w:rsid w:val="00BC78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C54666-0552-4188-B2FA-FB74D35B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1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B3E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BC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C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/" TargetMode="External" /><Relationship Id="rId5" Type="http://schemas.openxmlformats.org/officeDocument/2006/relationships/hyperlink" Target="garantf1://12025267.121011/" TargetMode="External" /><Relationship Id="rId6" Type="http://schemas.openxmlformats.org/officeDocument/2006/relationships/hyperlink" Target="garantf1://12025267.12101/" TargetMode="External" /><Relationship Id="rId7" Type="http://schemas.openxmlformats.org/officeDocument/2006/relationships/hyperlink" Target="garantf1://12025267.43012/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31.01.2024\&#1051;&#1077;&#1073;&#1077;&#1076;&#1077;&#1074;%20&#1095;.%201.1%20&#1089;&#1090;.%2012.1,%20&#1096;&#1090;&#1088;&#1072;&#1092;,%20-%20&#1087;&#1086;&#1074;&#1090;&#1086;&#1088;,%20&#1074;&#1080;&#1076;&#1077;&#1086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